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9016" w14:textId="5ACEC559" w:rsidR="00DB4AD3" w:rsidRPr="0058165E" w:rsidRDefault="00DB4AD3" w:rsidP="00DB4AD3">
      <w:pPr>
        <w:jc w:val="center"/>
        <w:rPr>
          <w:sz w:val="36"/>
          <w:szCs w:val="36"/>
        </w:rPr>
      </w:pPr>
      <w:r w:rsidRPr="000B689A">
        <w:rPr>
          <w:sz w:val="36"/>
          <w:szCs w:val="36"/>
        </w:rPr>
        <w:t>ΤΟ ΠΡΟΒΛΗΜΑ ΤΗΣ ΕΒΔΟΜΑΔΑΣ</w:t>
      </w:r>
      <w:r w:rsidR="008E5DF2" w:rsidRPr="0058165E">
        <w:rPr>
          <w:sz w:val="36"/>
          <w:szCs w:val="36"/>
        </w:rPr>
        <w:t xml:space="preserve"> </w:t>
      </w:r>
      <w:r w:rsidR="0053054A">
        <w:rPr>
          <w:sz w:val="36"/>
          <w:szCs w:val="36"/>
        </w:rPr>
        <w:t>6</w:t>
      </w:r>
    </w:p>
    <w:p w14:paraId="3B396DE4" w14:textId="6A531EC1" w:rsidR="00DB4AD3" w:rsidRDefault="00751B2D" w:rsidP="00DB4AD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ΤΑΞΕΙΣ </w:t>
      </w:r>
      <w:r w:rsidR="00C32781">
        <w:rPr>
          <w:sz w:val="36"/>
          <w:szCs w:val="36"/>
        </w:rPr>
        <w:t>Ε</w:t>
      </w:r>
      <w:r>
        <w:rPr>
          <w:sz w:val="36"/>
          <w:szCs w:val="36"/>
        </w:rPr>
        <w:t xml:space="preserve">΄ΚΑΙ </w:t>
      </w:r>
      <w:r w:rsidR="00C32781">
        <w:rPr>
          <w:sz w:val="36"/>
          <w:szCs w:val="36"/>
        </w:rPr>
        <w:t>ΣΤ</w:t>
      </w:r>
      <w:r w:rsidR="00DB4AD3" w:rsidRPr="000B689A">
        <w:rPr>
          <w:sz w:val="36"/>
          <w:szCs w:val="36"/>
        </w:rPr>
        <w:t>΄</w:t>
      </w:r>
    </w:p>
    <w:p w14:paraId="25398BC3" w14:textId="33B03B5F" w:rsidR="00D53790" w:rsidRDefault="00D53790" w:rsidP="00ED1E22">
      <w:pPr>
        <w:ind w:left="-540"/>
        <w:jc w:val="both"/>
        <w:rPr>
          <w:b/>
          <w:sz w:val="36"/>
          <w:szCs w:val="36"/>
        </w:rPr>
      </w:pPr>
      <w:r w:rsidRPr="000B689A">
        <w:rPr>
          <w:b/>
          <w:sz w:val="36"/>
          <w:szCs w:val="36"/>
        </w:rPr>
        <w:t>Πρόβλημα</w:t>
      </w:r>
    </w:p>
    <w:p w14:paraId="65E3FAD0" w14:textId="77777777" w:rsidR="0053054A" w:rsidRPr="0053054A" w:rsidRDefault="0053054A" w:rsidP="0053054A">
      <w:pPr>
        <w:pStyle w:val="NoSpacing"/>
        <w:ind w:left="-540"/>
        <w:rPr>
          <w:sz w:val="32"/>
          <w:szCs w:val="32"/>
        </w:rPr>
      </w:pPr>
      <w:r w:rsidRPr="0053054A">
        <w:rPr>
          <w:sz w:val="32"/>
          <w:szCs w:val="32"/>
        </w:rPr>
        <w:t>Ο Φάνος, ο Bασίλης, η Στέλλα και η Ρένα έχουν γενέθλια αυτόν τον μήνα. Οι ηλικίες τους θα είναι 6, 9, 11 και 12 ετών.</w:t>
      </w:r>
    </w:p>
    <w:p w14:paraId="7619F200" w14:textId="2815B190" w:rsidR="0053054A" w:rsidRPr="0053054A" w:rsidRDefault="0053054A" w:rsidP="0053054A">
      <w:pPr>
        <w:pStyle w:val="NoSpacing"/>
        <w:ind w:left="-540"/>
        <w:rPr>
          <w:sz w:val="32"/>
          <w:szCs w:val="32"/>
        </w:rPr>
      </w:pPr>
      <w:r w:rsidRPr="0053054A"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FEF51E" wp14:editId="4C2F41B0">
            <wp:simplePos x="0" y="0"/>
            <wp:positionH relativeFrom="margin">
              <wp:align>right</wp:align>
            </wp:positionH>
            <wp:positionV relativeFrom="paragraph">
              <wp:posOffset>547158</wp:posOffset>
            </wp:positionV>
            <wp:extent cx="5712460" cy="1803400"/>
            <wp:effectExtent l="0" t="0" r="2540" b="6350"/>
            <wp:wrapSquare wrapText="bothSides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46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054A">
        <w:rPr>
          <w:sz w:val="32"/>
          <w:szCs w:val="32"/>
        </w:rPr>
        <w:t>Τα δώρα που έλαβαν είναι: μια κιθάρα, ένα ποδήλατο, ένα ενυδρείο και ένα φορητό υπολογιστή.</w:t>
      </w:r>
    </w:p>
    <w:p w14:paraId="5C65CE2D" w14:textId="2557D8F7" w:rsidR="0053054A" w:rsidRPr="0053054A" w:rsidRDefault="0053054A" w:rsidP="0053054A">
      <w:pPr>
        <w:pStyle w:val="NoSpacing"/>
        <w:ind w:left="-540"/>
        <w:rPr>
          <w:sz w:val="32"/>
          <w:szCs w:val="32"/>
        </w:rPr>
      </w:pPr>
      <w:r w:rsidRPr="0053054A">
        <w:rPr>
          <w:sz w:val="32"/>
          <w:szCs w:val="32"/>
        </w:rPr>
        <w:t>Χρησιμοποιήστε τις παρακάτω ενδείξεις για να μάθετε ποιος πήρε τι και πόσ</w:t>
      </w:r>
      <w:r>
        <w:rPr>
          <w:sz w:val="32"/>
          <w:szCs w:val="32"/>
        </w:rPr>
        <w:t>ων</w:t>
      </w:r>
      <w:r w:rsidRPr="0053054A">
        <w:rPr>
          <w:sz w:val="32"/>
          <w:szCs w:val="32"/>
        </w:rPr>
        <w:t xml:space="preserve"> χρονών ήταν.</w:t>
      </w:r>
    </w:p>
    <w:p w14:paraId="48A38F01" w14:textId="3827B8FC" w:rsidR="0053054A" w:rsidRPr="0053054A" w:rsidRDefault="0053054A" w:rsidP="0053054A">
      <w:pPr>
        <w:pStyle w:val="NoSpacing"/>
        <w:ind w:left="-540"/>
        <w:rPr>
          <w:sz w:val="32"/>
          <w:szCs w:val="32"/>
        </w:rPr>
      </w:pPr>
      <w:r w:rsidRPr="0053054A">
        <w:rPr>
          <w:sz w:val="32"/>
          <w:szCs w:val="32"/>
        </w:rPr>
        <w:t>1) Η Ρένα, η οποία είναι η δεύτερη μεγαλύτερη, δεν πήρε κιθάρα.</w:t>
      </w:r>
    </w:p>
    <w:p w14:paraId="45B20077" w14:textId="77777777" w:rsidR="0053054A" w:rsidRPr="0053054A" w:rsidRDefault="0053054A" w:rsidP="0053054A">
      <w:pPr>
        <w:pStyle w:val="NoSpacing"/>
        <w:ind w:left="-540"/>
        <w:rPr>
          <w:sz w:val="32"/>
          <w:szCs w:val="32"/>
        </w:rPr>
      </w:pPr>
      <w:r w:rsidRPr="0053054A">
        <w:rPr>
          <w:sz w:val="32"/>
          <w:szCs w:val="32"/>
        </w:rPr>
        <w:t>2) Το άτομο που πήρε το ενυδρείο ήταν το νεότερο άτομο που δεν είναι η Στέλλα.</w:t>
      </w:r>
    </w:p>
    <w:p w14:paraId="58C8ACAC" w14:textId="77777777" w:rsidR="0053054A" w:rsidRPr="0053054A" w:rsidRDefault="0053054A" w:rsidP="0053054A">
      <w:pPr>
        <w:pStyle w:val="NoSpacing"/>
        <w:ind w:left="-540"/>
        <w:rPr>
          <w:sz w:val="32"/>
          <w:szCs w:val="32"/>
        </w:rPr>
      </w:pPr>
      <w:r w:rsidRPr="0053054A">
        <w:rPr>
          <w:sz w:val="32"/>
          <w:szCs w:val="32"/>
        </w:rPr>
        <w:t>3) Το ποδήλατο δόθηκε σε 11χρονο.</w:t>
      </w:r>
    </w:p>
    <w:p w14:paraId="25951B5A" w14:textId="362B539F" w:rsidR="0053054A" w:rsidRPr="0053054A" w:rsidRDefault="0053054A" w:rsidP="0053054A">
      <w:pPr>
        <w:pStyle w:val="NoSpacing"/>
        <w:ind w:left="-540"/>
        <w:rPr>
          <w:sz w:val="32"/>
          <w:szCs w:val="32"/>
        </w:rPr>
      </w:pPr>
      <w:r w:rsidRPr="0053054A">
        <w:rPr>
          <w:sz w:val="32"/>
          <w:szCs w:val="32"/>
        </w:rPr>
        <w:t>4) Ο φορητός υπολογιστής δόθηκε στο μεγαλύτερο σε ηλικία άτομο που δεν είναι ο Φάνος.</w:t>
      </w:r>
    </w:p>
    <w:p w14:paraId="64470F81" w14:textId="77777777" w:rsidR="0053054A" w:rsidRPr="0053054A" w:rsidRDefault="0053054A" w:rsidP="0053054A">
      <w:pPr>
        <w:pStyle w:val="NoSpacing"/>
        <w:ind w:left="-540"/>
        <w:rPr>
          <w:sz w:val="32"/>
          <w:szCs w:val="32"/>
        </w:rPr>
      </w:pPr>
      <w:r w:rsidRPr="0053054A">
        <w:rPr>
          <w:sz w:val="32"/>
          <w:szCs w:val="32"/>
        </w:rPr>
        <w:t>5) Η Στέλλα δεν είναι το μεγαλύτερο κορίτσι.</w:t>
      </w:r>
    </w:p>
    <w:p w14:paraId="152AB077" w14:textId="77777777" w:rsidR="0053054A" w:rsidRPr="0053054A" w:rsidRDefault="0053054A" w:rsidP="0053054A">
      <w:pPr>
        <w:pStyle w:val="NoSpacing"/>
        <w:ind w:left="-540"/>
        <w:rPr>
          <w:sz w:val="32"/>
          <w:szCs w:val="32"/>
        </w:rPr>
      </w:pPr>
    </w:p>
    <w:tbl>
      <w:tblPr>
        <w:tblStyle w:val="TableGrid"/>
        <w:tblW w:w="8842" w:type="dxa"/>
        <w:tblInd w:w="-567" w:type="dxa"/>
        <w:tblLook w:val="04A0" w:firstRow="1" w:lastRow="0" w:firstColumn="1" w:lastColumn="0" w:noHBand="0" w:noVBand="1"/>
      </w:tblPr>
      <w:tblGrid>
        <w:gridCol w:w="2947"/>
        <w:gridCol w:w="2947"/>
        <w:gridCol w:w="2948"/>
      </w:tblGrid>
      <w:tr w:rsidR="0053054A" w:rsidRPr="0053054A" w14:paraId="19777A6C" w14:textId="77777777" w:rsidTr="0053054A">
        <w:tc>
          <w:tcPr>
            <w:tcW w:w="2947" w:type="dxa"/>
          </w:tcPr>
          <w:p w14:paraId="21C08E96" w14:textId="77777777" w:rsidR="0053054A" w:rsidRPr="0053054A" w:rsidRDefault="0053054A" w:rsidP="00960A4C">
            <w:pPr>
              <w:spacing w:line="360" w:lineRule="auto"/>
              <w:ind w:right="529"/>
              <w:jc w:val="both"/>
              <w:rPr>
                <w:sz w:val="32"/>
                <w:szCs w:val="32"/>
              </w:rPr>
            </w:pPr>
            <w:r w:rsidRPr="0053054A">
              <w:rPr>
                <w:sz w:val="32"/>
                <w:szCs w:val="32"/>
              </w:rPr>
              <w:t>ΟΝΟΜΑ</w:t>
            </w:r>
          </w:p>
        </w:tc>
        <w:tc>
          <w:tcPr>
            <w:tcW w:w="2947" w:type="dxa"/>
          </w:tcPr>
          <w:p w14:paraId="732AE3A9" w14:textId="77777777" w:rsidR="0053054A" w:rsidRPr="0053054A" w:rsidRDefault="0053054A" w:rsidP="00960A4C">
            <w:pPr>
              <w:spacing w:line="360" w:lineRule="auto"/>
              <w:ind w:right="529"/>
              <w:jc w:val="both"/>
              <w:rPr>
                <w:sz w:val="32"/>
                <w:szCs w:val="32"/>
              </w:rPr>
            </w:pPr>
            <w:r w:rsidRPr="0053054A">
              <w:rPr>
                <w:sz w:val="32"/>
                <w:szCs w:val="32"/>
              </w:rPr>
              <w:t>ΗΛΙΚΙΑ</w:t>
            </w:r>
          </w:p>
        </w:tc>
        <w:tc>
          <w:tcPr>
            <w:tcW w:w="2948" w:type="dxa"/>
          </w:tcPr>
          <w:p w14:paraId="4F6CBC0F" w14:textId="77777777" w:rsidR="0053054A" w:rsidRPr="0053054A" w:rsidRDefault="0053054A" w:rsidP="00960A4C">
            <w:pPr>
              <w:spacing w:line="360" w:lineRule="auto"/>
              <w:ind w:right="529"/>
              <w:jc w:val="both"/>
              <w:rPr>
                <w:sz w:val="32"/>
                <w:szCs w:val="32"/>
              </w:rPr>
            </w:pPr>
            <w:r w:rsidRPr="0053054A">
              <w:rPr>
                <w:sz w:val="32"/>
                <w:szCs w:val="32"/>
              </w:rPr>
              <w:t>ΔΩΡΟ</w:t>
            </w:r>
          </w:p>
        </w:tc>
      </w:tr>
      <w:tr w:rsidR="0053054A" w:rsidRPr="0053054A" w14:paraId="7FFC0451" w14:textId="77777777" w:rsidTr="0053054A">
        <w:tc>
          <w:tcPr>
            <w:tcW w:w="2947" w:type="dxa"/>
          </w:tcPr>
          <w:p w14:paraId="17A03516" w14:textId="77777777" w:rsidR="0053054A" w:rsidRPr="0053054A" w:rsidRDefault="0053054A" w:rsidP="00960A4C">
            <w:pPr>
              <w:spacing w:line="360" w:lineRule="auto"/>
              <w:ind w:right="529"/>
              <w:jc w:val="both"/>
              <w:rPr>
                <w:sz w:val="32"/>
                <w:szCs w:val="32"/>
              </w:rPr>
            </w:pPr>
          </w:p>
        </w:tc>
        <w:tc>
          <w:tcPr>
            <w:tcW w:w="2947" w:type="dxa"/>
          </w:tcPr>
          <w:p w14:paraId="78215B24" w14:textId="77777777" w:rsidR="0053054A" w:rsidRPr="0053054A" w:rsidRDefault="0053054A" w:rsidP="00960A4C">
            <w:pPr>
              <w:spacing w:line="360" w:lineRule="auto"/>
              <w:ind w:right="529"/>
              <w:jc w:val="both"/>
              <w:rPr>
                <w:sz w:val="32"/>
                <w:szCs w:val="32"/>
              </w:rPr>
            </w:pPr>
          </w:p>
        </w:tc>
        <w:tc>
          <w:tcPr>
            <w:tcW w:w="2948" w:type="dxa"/>
          </w:tcPr>
          <w:p w14:paraId="32B25F3A" w14:textId="77777777" w:rsidR="0053054A" w:rsidRPr="0053054A" w:rsidRDefault="0053054A" w:rsidP="00960A4C">
            <w:pPr>
              <w:spacing w:line="360" w:lineRule="auto"/>
              <w:ind w:right="529"/>
              <w:jc w:val="both"/>
              <w:rPr>
                <w:sz w:val="32"/>
                <w:szCs w:val="32"/>
              </w:rPr>
            </w:pPr>
          </w:p>
        </w:tc>
      </w:tr>
      <w:tr w:rsidR="0053054A" w:rsidRPr="0053054A" w14:paraId="1C75A47A" w14:textId="77777777" w:rsidTr="0053054A">
        <w:tc>
          <w:tcPr>
            <w:tcW w:w="2947" w:type="dxa"/>
          </w:tcPr>
          <w:p w14:paraId="023E85E0" w14:textId="77777777" w:rsidR="0053054A" w:rsidRPr="0053054A" w:rsidRDefault="0053054A" w:rsidP="00960A4C">
            <w:pPr>
              <w:spacing w:line="360" w:lineRule="auto"/>
              <w:ind w:right="529"/>
              <w:jc w:val="both"/>
              <w:rPr>
                <w:sz w:val="36"/>
                <w:szCs w:val="36"/>
              </w:rPr>
            </w:pPr>
          </w:p>
        </w:tc>
        <w:tc>
          <w:tcPr>
            <w:tcW w:w="2947" w:type="dxa"/>
          </w:tcPr>
          <w:p w14:paraId="33A28BF6" w14:textId="77777777" w:rsidR="0053054A" w:rsidRPr="0053054A" w:rsidRDefault="0053054A" w:rsidP="00960A4C">
            <w:pPr>
              <w:spacing w:line="360" w:lineRule="auto"/>
              <w:ind w:right="529"/>
              <w:jc w:val="both"/>
              <w:rPr>
                <w:sz w:val="36"/>
                <w:szCs w:val="36"/>
              </w:rPr>
            </w:pPr>
          </w:p>
        </w:tc>
        <w:tc>
          <w:tcPr>
            <w:tcW w:w="2948" w:type="dxa"/>
          </w:tcPr>
          <w:p w14:paraId="7DE02EF0" w14:textId="77777777" w:rsidR="0053054A" w:rsidRPr="0053054A" w:rsidRDefault="0053054A" w:rsidP="00960A4C">
            <w:pPr>
              <w:spacing w:line="360" w:lineRule="auto"/>
              <w:ind w:right="529"/>
              <w:jc w:val="both"/>
              <w:rPr>
                <w:sz w:val="36"/>
                <w:szCs w:val="36"/>
              </w:rPr>
            </w:pPr>
          </w:p>
        </w:tc>
      </w:tr>
      <w:tr w:rsidR="0053054A" w:rsidRPr="0053054A" w14:paraId="5EE5FC6D" w14:textId="77777777" w:rsidTr="0053054A">
        <w:tc>
          <w:tcPr>
            <w:tcW w:w="2947" w:type="dxa"/>
          </w:tcPr>
          <w:p w14:paraId="68339663" w14:textId="77777777" w:rsidR="0053054A" w:rsidRPr="0053054A" w:rsidRDefault="0053054A" w:rsidP="00960A4C">
            <w:pPr>
              <w:spacing w:line="360" w:lineRule="auto"/>
              <w:ind w:right="529"/>
              <w:jc w:val="both"/>
              <w:rPr>
                <w:sz w:val="36"/>
                <w:szCs w:val="36"/>
              </w:rPr>
            </w:pPr>
          </w:p>
        </w:tc>
        <w:tc>
          <w:tcPr>
            <w:tcW w:w="2947" w:type="dxa"/>
          </w:tcPr>
          <w:p w14:paraId="1E1D4B67" w14:textId="77777777" w:rsidR="0053054A" w:rsidRPr="0053054A" w:rsidRDefault="0053054A" w:rsidP="00960A4C">
            <w:pPr>
              <w:spacing w:line="360" w:lineRule="auto"/>
              <w:ind w:right="529"/>
              <w:jc w:val="both"/>
              <w:rPr>
                <w:sz w:val="36"/>
                <w:szCs w:val="36"/>
              </w:rPr>
            </w:pPr>
          </w:p>
        </w:tc>
        <w:tc>
          <w:tcPr>
            <w:tcW w:w="2948" w:type="dxa"/>
          </w:tcPr>
          <w:p w14:paraId="64E2766C" w14:textId="77777777" w:rsidR="0053054A" w:rsidRPr="0053054A" w:rsidRDefault="0053054A" w:rsidP="00960A4C">
            <w:pPr>
              <w:spacing w:line="360" w:lineRule="auto"/>
              <w:ind w:right="529"/>
              <w:jc w:val="both"/>
              <w:rPr>
                <w:sz w:val="36"/>
                <w:szCs w:val="36"/>
              </w:rPr>
            </w:pPr>
          </w:p>
        </w:tc>
      </w:tr>
      <w:tr w:rsidR="0053054A" w:rsidRPr="0053054A" w14:paraId="2EEE5E60" w14:textId="77777777" w:rsidTr="0053054A">
        <w:tc>
          <w:tcPr>
            <w:tcW w:w="2947" w:type="dxa"/>
          </w:tcPr>
          <w:p w14:paraId="3811D0B8" w14:textId="77777777" w:rsidR="0053054A" w:rsidRPr="0053054A" w:rsidRDefault="0053054A" w:rsidP="00960A4C">
            <w:pPr>
              <w:spacing w:line="360" w:lineRule="auto"/>
              <w:ind w:right="529"/>
              <w:jc w:val="both"/>
              <w:rPr>
                <w:sz w:val="36"/>
                <w:szCs w:val="36"/>
              </w:rPr>
            </w:pPr>
          </w:p>
        </w:tc>
        <w:tc>
          <w:tcPr>
            <w:tcW w:w="2947" w:type="dxa"/>
          </w:tcPr>
          <w:p w14:paraId="1E80E4A2" w14:textId="77777777" w:rsidR="0053054A" w:rsidRPr="0053054A" w:rsidRDefault="0053054A" w:rsidP="00960A4C">
            <w:pPr>
              <w:spacing w:line="360" w:lineRule="auto"/>
              <w:ind w:right="529"/>
              <w:jc w:val="both"/>
              <w:rPr>
                <w:sz w:val="36"/>
                <w:szCs w:val="36"/>
              </w:rPr>
            </w:pPr>
          </w:p>
        </w:tc>
        <w:tc>
          <w:tcPr>
            <w:tcW w:w="2948" w:type="dxa"/>
          </w:tcPr>
          <w:p w14:paraId="51CFE0C2" w14:textId="77777777" w:rsidR="0053054A" w:rsidRPr="0053054A" w:rsidRDefault="0053054A" w:rsidP="00960A4C">
            <w:pPr>
              <w:spacing w:line="360" w:lineRule="auto"/>
              <w:ind w:right="529"/>
              <w:jc w:val="both"/>
              <w:rPr>
                <w:sz w:val="36"/>
                <w:szCs w:val="36"/>
              </w:rPr>
            </w:pPr>
          </w:p>
        </w:tc>
      </w:tr>
    </w:tbl>
    <w:p w14:paraId="0AE282CF" w14:textId="77777777" w:rsidR="00D94197" w:rsidRPr="0053054A" w:rsidRDefault="00D94197" w:rsidP="0053054A">
      <w:pPr>
        <w:spacing w:line="240" w:lineRule="auto"/>
        <w:ind w:left="-567"/>
        <w:jc w:val="both"/>
        <w:rPr>
          <w:b/>
          <w:sz w:val="36"/>
          <w:szCs w:val="36"/>
        </w:rPr>
      </w:pPr>
    </w:p>
    <w:sectPr w:rsidR="00D94197" w:rsidRPr="0053054A" w:rsidSect="00843351">
      <w:pgSz w:w="11906" w:h="16838"/>
      <w:pgMar w:top="117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BC17" w14:textId="77777777" w:rsidR="004E03D1" w:rsidRDefault="004E03D1" w:rsidP="00DB4AD3">
      <w:pPr>
        <w:spacing w:after="0" w:line="240" w:lineRule="auto"/>
      </w:pPr>
      <w:r>
        <w:separator/>
      </w:r>
    </w:p>
  </w:endnote>
  <w:endnote w:type="continuationSeparator" w:id="0">
    <w:p w14:paraId="6747BDBF" w14:textId="77777777" w:rsidR="004E03D1" w:rsidRDefault="004E03D1" w:rsidP="00DB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C859" w14:textId="77777777" w:rsidR="004E03D1" w:rsidRDefault="004E03D1" w:rsidP="00DB4AD3">
      <w:pPr>
        <w:spacing w:after="0" w:line="240" w:lineRule="auto"/>
      </w:pPr>
      <w:r>
        <w:separator/>
      </w:r>
    </w:p>
  </w:footnote>
  <w:footnote w:type="continuationSeparator" w:id="0">
    <w:p w14:paraId="195AC59D" w14:textId="77777777" w:rsidR="004E03D1" w:rsidRDefault="004E03D1" w:rsidP="00DB4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90"/>
    <w:rsid w:val="000534B7"/>
    <w:rsid w:val="000B689A"/>
    <w:rsid w:val="00122A4E"/>
    <w:rsid w:val="00273728"/>
    <w:rsid w:val="00291055"/>
    <w:rsid w:val="002E6E9F"/>
    <w:rsid w:val="002F36F3"/>
    <w:rsid w:val="00311E10"/>
    <w:rsid w:val="00396576"/>
    <w:rsid w:val="003E5AB0"/>
    <w:rsid w:val="004A76B5"/>
    <w:rsid w:val="004D28EB"/>
    <w:rsid w:val="004D47B4"/>
    <w:rsid w:val="004E03D1"/>
    <w:rsid w:val="0053054A"/>
    <w:rsid w:val="0058165E"/>
    <w:rsid w:val="00586F7F"/>
    <w:rsid w:val="005E3D30"/>
    <w:rsid w:val="005F3D7B"/>
    <w:rsid w:val="00607499"/>
    <w:rsid w:val="00751B2D"/>
    <w:rsid w:val="00843351"/>
    <w:rsid w:val="00846FE1"/>
    <w:rsid w:val="008E5DF2"/>
    <w:rsid w:val="009620A8"/>
    <w:rsid w:val="009807C0"/>
    <w:rsid w:val="00B311D8"/>
    <w:rsid w:val="00B75F58"/>
    <w:rsid w:val="00C05C3B"/>
    <w:rsid w:val="00C32781"/>
    <w:rsid w:val="00C40C25"/>
    <w:rsid w:val="00C71D36"/>
    <w:rsid w:val="00CB534B"/>
    <w:rsid w:val="00CF0005"/>
    <w:rsid w:val="00D11253"/>
    <w:rsid w:val="00D53790"/>
    <w:rsid w:val="00D94197"/>
    <w:rsid w:val="00DA11CB"/>
    <w:rsid w:val="00DB1D9F"/>
    <w:rsid w:val="00DB4AD3"/>
    <w:rsid w:val="00DD086C"/>
    <w:rsid w:val="00E73AC6"/>
    <w:rsid w:val="00EC658B"/>
    <w:rsid w:val="00ED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DFBF"/>
  <w15:docId w15:val="{42EDBA92-2806-455E-A204-5AE966A7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7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3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4A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AD3"/>
  </w:style>
  <w:style w:type="paragraph" w:styleId="Footer">
    <w:name w:val="footer"/>
    <w:basedOn w:val="Normal"/>
    <w:link w:val="FooterChar"/>
    <w:uiPriority w:val="99"/>
    <w:unhideWhenUsed/>
    <w:rsid w:val="00DB4A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AD3"/>
  </w:style>
  <w:style w:type="paragraph" w:styleId="NoSpacing">
    <w:name w:val="No Spacing"/>
    <w:uiPriority w:val="1"/>
    <w:qFormat/>
    <w:rsid w:val="00530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3D1BB-77A2-4D2A-85EB-3E004EDF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Neophytos</dc:creator>
  <cp:lastModifiedBy>Ειρήνη Ιακωβίδου</cp:lastModifiedBy>
  <cp:revision>12</cp:revision>
  <cp:lastPrinted>2019-05-06T15:59:00Z</cp:lastPrinted>
  <dcterms:created xsi:type="dcterms:W3CDTF">2021-08-17T19:40:00Z</dcterms:created>
  <dcterms:modified xsi:type="dcterms:W3CDTF">2022-11-13T13:07:00Z</dcterms:modified>
</cp:coreProperties>
</file>